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1E" w:rsidRDefault="00111F1E" w:rsidP="00784E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1F1E">
        <w:rPr>
          <w:rFonts w:ascii="Times New Roman" w:hAnsi="Times New Roman" w:cs="Times New Roman"/>
          <w:sz w:val="24"/>
          <w:szCs w:val="24"/>
        </w:rPr>
        <w:object w:dxaOrig="5950" w:dyaOrig="8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770pt" o:ole="">
            <v:imagedata r:id="rId5" o:title=""/>
          </v:shape>
          <o:OLEObject Type="Embed" ProgID="Acrobat.Document.DC" ShapeID="_x0000_i1025" DrawAspect="Content" ObjectID="_1738503758" r:id="rId6"/>
        </w:object>
      </w:r>
      <w:bookmarkStart w:id="0" w:name="_GoBack"/>
      <w:bookmarkEnd w:id="0"/>
    </w:p>
    <w:p w:rsidR="00111F1E" w:rsidRDefault="00111F1E" w:rsidP="00784E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36" w:type="dxa"/>
        <w:tblLook w:val="04A0" w:firstRow="1" w:lastRow="0" w:firstColumn="1" w:lastColumn="0" w:noHBand="0" w:noVBand="1"/>
      </w:tblPr>
      <w:tblGrid>
        <w:gridCol w:w="699"/>
        <w:gridCol w:w="1652"/>
        <w:gridCol w:w="5283"/>
        <w:gridCol w:w="2302"/>
      </w:tblGrid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+ 1ч 20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дополнительных инструктажей и занятий с работниками и обучающимися школы.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+ 1ч 30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проверок и осмотров закреплённой территории и помещений здания школы в целях выявления возможных мест закладки взрывных устройств.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+ 2ч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местными органами безопасности и правопорядка.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</w:tc>
      </w:tr>
      <w:tr w:rsidR="002E2D47" w:rsidRPr="00015A05" w:rsidTr="00443A8C">
        <w:tc>
          <w:tcPr>
            <w:tcW w:w="9936" w:type="dxa"/>
            <w:gridSpan w:val="4"/>
          </w:tcPr>
          <w:p w:rsidR="002E2D47" w:rsidRPr="00015A05" w:rsidRDefault="002E2D47" w:rsidP="002E2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05">
              <w:rPr>
                <w:rFonts w:ascii="Times New Roman" w:hAnsi="Times New Roman" w:cs="Times New Roman"/>
                <w:b/>
                <w:sz w:val="24"/>
                <w:szCs w:val="24"/>
              </w:rPr>
              <w:t>3. При ВЫСОКОМ («жёлтый») уровне террористической опасности – при наличии информации о реальной возможности совершения террористического акта (время «Ч» - время поступления сигнала)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+ 0,5ч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о введении ВЫСОКОГО («жёлтого») уровня террористической опасности.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+ 40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подтверждения о достоверности информации о реальной возможности совершения террористического акта на территории объекта.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+ 1ч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местными органами безопасности и правопорядка.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+ 1ч 20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готовности работников от террористических посягательств и отработка их возможных действий по пресечению террористического акта и спасению людей.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</w:tc>
      </w:tr>
      <w:tr w:rsidR="002E2D47" w:rsidRPr="00000356" w:rsidTr="00443A8C">
        <w:tc>
          <w:tcPr>
            <w:tcW w:w="9936" w:type="dxa"/>
            <w:gridSpan w:val="4"/>
          </w:tcPr>
          <w:p w:rsidR="002E2D47" w:rsidRPr="00000356" w:rsidRDefault="002E2D47" w:rsidP="002E2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356">
              <w:rPr>
                <w:rFonts w:ascii="Times New Roman" w:hAnsi="Times New Roman" w:cs="Times New Roman"/>
                <w:b/>
                <w:sz w:val="24"/>
                <w:szCs w:val="24"/>
              </w:rPr>
              <w:t>4. При КРИТИЧЕСКОМ («красный») уровне террористической опасности –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наличии информации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+ 0,5ч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о введении КРИТИЧЕСКОГО («красного») уровня террористической опасности.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+ 40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местными органами безопасности и правопорядка.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+ 1ч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непрерывного контроля за окружающей обстановкой.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</w:tc>
      </w:tr>
      <w:tr w:rsidR="002E2D47" w:rsidRPr="000B77FA" w:rsidTr="00443A8C">
        <w:tc>
          <w:tcPr>
            <w:tcW w:w="9936" w:type="dxa"/>
            <w:gridSpan w:val="4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FA">
              <w:rPr>
                <w:rFonts w:ascii="Times New Roman" w:hAnsi="Times New Roman" w:cs="Times New Roman"/>
                <w:b/>
                <w:sz w:val="24"/>
                <w:szCs w:val="24"/>
              </w:rPr>
              <w:t>5. При проведении первоочередных мероприятий по пресечению</w:t>
            </w:r>
          </w:p>
          <w:p w:rsidR="002E2D47" w:rsidRPr="000B77FA" w:rsidRDefault="002E2D47" w:rsidP="002E2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FA">
              <w:rPr>
                <w:rFonts w:ascii="Times New Roman" w:hAnsi="Times New Roman" w:cs="Times New Roman"/>
                <w:b/>
                <w:sz w:val="24"/>
                <w:szCs w:val="24"/>
              </w:rPr>
              <w:t>террористического акта.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+ 20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постоянное осуществление анализа информации окружающей обстановки.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+ 0,5ч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сбора информации о наличии жертв террористического акта, повреждениях инфраструктуры на территории школы.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+ 40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органами внутренних дел по усилению охраны школы.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+ 1ч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расчёта сил и средств для выполнения первоочередных мероприятий, состава и задач функциональных групп для оказания содействия правоохранительным органам и минимизации последствий террористического акта: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группа эвакуации – по осуществлению эвакуации обучающихся, персонала и материальных ценностей из зоны проведения первоочередных мероприятий;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группа медицинского обеспечения – по организации медицинской и психологической помощи пострадавшим, обеспечению их эвакуации в лечебные учреждения.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+ 1ч 20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руководителю оперативной группы органов безопасности и правопорядка поэтажных схем объекта, схем линий подземных коммуникаций, систем энергоснабжения, водоснабжения, канализации, вентиляции и т.д.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+ 2ч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оповещению и информированию родителей обучающихся о сложившейся обстановке и проводимых мероприятиях.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AB1B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+ 2ч 30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эвакуации из зоны совершения террористического акта обучающихся, персонала, материальных ценностей образовательного учреждения.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  <w:tr w:rsidR="002E2D47" w:rsidRPr="00E70F28" w:rsidTr="00381441">
        <w:tc>
          <w:tcPr>
            <w:tcW w:w="9936" w:type="dxa"/>
            <w:gridSpan w:val="4"/>
          </w:tcPr>
          <w:p w:rsidR="002E2D47" w:rsidRPr="00E70F28" w:rsidRDefault="002E2D47" w:rsidP="002E2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При проведении контртеррористической операции 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+ 1ч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о введении правового режима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конртеррористической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и перечня применяемых мер и временных ограничений.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+ 1ч 10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персонала, обучающихся информации о введении правового режима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конртеррористической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и временных ограничений.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+ 1ч 30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эвакуации персонала, обучающихся и размещения их в безопасных местах.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+ 2ч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 представителями оперативного штаба карт-схем образовательного учреждения и прилегающей территории, схемами коммуникаций, силовых, газовых, водопроводно-канализационных сетей и отопительной системы, и подробным планом БТИ с экспликацией помещений объекта захвата.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  <w:tr w:rsidR="002E2D47" w:rsidRPr="003206AB" w:rsidTr="007E6A45">
        <w:tc>
          <w:tcPr>
            <w:tcW w:w="9936" w:type="dxa"/>
            <w:gridSpan w:val="4"/>
          </w:tcPr>
          <w:p w:rsidR="002E2D47" w:rsidRPr="003206AB" w:rsidRDefault="002E2D47" w:rsidP="002E2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6AB">
              <w:rPr>
                <w:rFonts w:ascii="Times New Roman" w:hAnsi="Times New Roman" w:cs="Times New Roman"/>
                <w:b/>
                <w:sz w:val="24"/>
                <w:szCs w:val="24"/>
              </w:rPr>
              <w:t>7. При проведении мероприятий по минимизации и (или) ликвидации последствий террористического акта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«Ч» + 2ч 30 минут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подразделениями МЧС РФ по РТ по тушению возникших очагов возгорания, разборке завалов, оказанию помощи лицам, пострадавшим в результате совершённого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террористического акта и проведённых боевых мероприятий.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Хабибуллина Д.М.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</w:tc>
      </w:tr>
      <w:tr w:rsidR="002E2D47" w:rsidTr="00443A8C">
        <w:tc>
          <w:tcPr>
            <w:tcW w:w="699" w:type="dxa"/>
          </w:tcPr>
          <w:p w:rsidR="002E2D47" w:rsidRDefault="002E2D47" w:rsidP="002E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165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283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проведении следственных действий на месте совершения террористического акта.</w:t>
            </w:r>
          </w:p>
        </w:tc>
        <w:tc>
          <w:tcPr>
            <w:tcW w:w="2302" w:type="dxa"/>
          </w:tcPr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Д.М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Н.А.</w:t>
            </w:r>
          </w:p>
          <w:p w:rsidR="002E2D47" w:rsidRDefault="002E2D47" w:rsidP="002E2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С.Г.</w:t>
            </w:r>
          </w:p>
        </w:tc>
      </w:tr>
    </w:tbl>
    <w:p w:rsidR="00BC35AB" w:rsidRPr="00784E50" w:rsidRDefault="00BC35AB" w:rsidP="00BC3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35AB" w:rsidRPr="00784E50" w:rsidSect="00BC35AB">
      <w:pgSz w:w="11906" w:h="16838"/>
      <w:pgMar w:top="851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E50"/>
    <w:rsid w:val="00000356"/>
    <w:rsid w:val="000118CB"/>
    <w:rsid w:val="00015A05"/>
    <w:rsid w:val="00066F46"/>
    <w:rsid w:val="000B1272"/>
    <w:rsid w:val="000B77FA"/>
    <w:rsid w:val="00111F1E"/>
    <w:rsid w:val="0013666B"/>
    <w:rsid w:val="00160BBE"/>
    <w:rsid w:val="00193E29"/>
    <w:rsid w:val="001F28B6"/>
    <w:rsid w:val="002D159C"/>
    <w:rsid w:val="002E2D47"/>
    <w:rsid w:val="003206AB"/>
    <w:rsid w:val="00322642"/>
    <w:rsid w:val="00383628"/>
    <w:rsid w:val="003975FE"/>
    <w:rsid w:val="003D4B3F"/>
    <w:rsid w:val="003D57A5"/>
    <w:rsid w:val="003E0F60"/>
    <w:rsid w:val="003E3259"/>
    <w:rsid w:val="003E5028"/>
    <w:rsid w:val="003F3544"/>
    <w:rsid w:val="0041504B"/>
    <w:rsid w:val="00436923"/>
    <w:rsid w:val="00443A8C"/>
    <w:rsid w:val="00450453"/>
    <w:rsid w:val="004871D0"/>
    <w:rsid w:val="004A3FF5"/>
    <w:rsid w:val="004B0291"/>
    <w:rsid w:val="004C53E1"/>
    <w:rsid w:val="0058114A"/>
    <w:rsid w:val="00595C72"/>
    <w:rsid w:val="005F6D14"/>
    <w:rsid w:val="00685DE2"/>
    <w:rsid w:val="006C3709"/>
    <w:rsid w:val="007619C5"/>
    <w:rsid w:val="00784E50"/>
    <w:rsid w:val="007868D3"/>
    <w:rsid w:val="00827442"/>
    <w:rsid w:val="0083242C"/>
    <w:rsid w:val="00894D15"/>
    <w:rsid w:val="009F25F0"/>
    <w:rsid w:val="00AB1B4D"/>
    <w:rsid w:val="00AB30A2"/>
    <w:rsid w:val="00B473A7"/>
    <w:rsid w:val="00BC35AB"/>
    <w:rsid w:val="00BD4E2F"/>
    <w:rsid w:val="00C0500F"/>
    <w:rsid w:val="00C219A3"/>
    <w:rsid w:val="00C32604"/>
    <w:rsid w:val="00CC5DD0"/>
    <w:rsid w:val="00D87E41"/>
    <w:rsid w:val="00DD24E8"/>
    <w:rsid w:val="00E33622"/>
    <w:rsid w:val="00E70F28"/>
    <w:rsid w:val="00E979D0"/>
    <w:rsid w:val="00EB0F77"/>
    <w:rsid w:val="00EF466B"/>
    <w:rsid w:val="00F107C6"/>
    <w:rsid w:val="00F2607D"/>
    <w:rsid w:val="00F946B5"/>
    <w:rsid w:val="00FA5679"/>
    <w:rsid w:val="00FE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6442"/>
  <w15:docId w15:val="{83A49784-C2E8-4E68-9DC0-25617289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0B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5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5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1C38F-BD38-47A1-9C70-EEB5C979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</dc:creator>
  <cp:lastModifiedBy>User</cp:lastModifiedBy>
  <cp:revision>3</cp:revision>
  <cp:lastPrinted>2023-02-21T13:51:00Z</cp:lastPrinted>
  <dcterms:created xsi:type="dcterms:W3CDTF">2023-02-21T13:53:00Z</dcterms:created>
  <dcterms:modified xsi:type="dcterms:W3CDTF">2023-02-21T13:56:00Z</dcterms:modified>
</cp:coreProperties>
</file>